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BBB" w:rsidRPr="001A6E28" w:rsidRDefault="001F3096" w:rsidP="00CF1D2B">
      <w:pPr>
        <w:jc w:val="center"/>
        <w:rPr>
          <w:rFonts w:ascii="Copperplate Gothic Light" w:hAnsi="Copperplate Gothic Light"/>
          <w:b/>
          <w:sz w:val="28"/>
          <w:szCs w:val="28"/>
        </w:rPr>
      </w:pPr>
      <w:bookmarkStart w:id="0" w:name="_GoBack"/>
      <w:bookmarkEnd w:id="0"/>
      <w:r>
        <w:rPr>
          <w:rFonts w:ascii="Copperplate Gothic Light" w:hAnsi="Copperplate Gothic Light"/>
          <w:noProof/>
          <w:sz w:val="28"/>
          <w:szCs w:val="28"/>
          <w:lang w:eastAsia="pt-BR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233680</wp:posOffset>
            </wp:positionV>
            <wp:extent cx="866775" cy="866775"/>
            <wp:effectExtent l="0" t="0" r="9525" b="9525"/>
            <wp:wrapNone/>
            <wp:docPr id="2" name="Imagem 2" descr="D:\Publico_atual\Logotipo FD\Logo FDUSP.pretobranc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D:\Publico_atual\Logotipo FD\Logo FDUSP.pretobranc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3C0D">
        <w:rPr>
          <w:rFonts w:ascii="Copperplate Gothic Light" w:hAnsi="Copperplate Gothic Light"/>
          <w:sz w:val="28"/>
          <w:szCs w:val="28"/>
        </w:rPr>
        <w:t xml:space="preserve"> </w:t>
      </w:r>
      <w:r w:rsidR="00CF1D2B" w:rsidRPr="001A6E28">
        <w:rPr>
          <w:rFonts w:ascii="Copperplate Gothic Light" w:hAnsi="Copperplate Gothic Light"/>
          <w:b/>
          <w:sz w:val="28"/>
          <w:szCs w:val="28"/>
        </w:rPr>
        <w:t>Faculdade de Direito da Universidade de São Paulo</w:t>
      </w:r>
    </w:p>
    <w:p w:rsidR="00CF1D2B" w:rsidRPr="001A6E28" w:rsidRDefault="00CF1D2B" w:rsidP="00CF1D2B">
      <w:pPr>
        <w:jc w:val="center"/>
        <w:rPr>
          <w:rFonts w:ascii="Copperplate Gothic Light" w:hAnsi="Copperplate Gothic Light"/>
          <w:b/>
          <w:sz w:val="28"/>
          <w:szCs w:val="28"/>
        </w:rPr>
      </w:pPr>
      <w:r w:rsidRPr="001A6E28">
        <w:rPr>
          <w:rFonts w:ascii="Copperplate Gothic Light" w:hAnsi="Copperplate Gothic Light"/>
          <w:b/>
          <w:sz w:val="28"/>
          <w:szCs w:val="28"/>
        </w:rPr>
        <w:t>Cultura e Extensão Universitária</w:t>
      </w:r>
    </w:p>
    <w:p w:rsidR="00CF1D2B" w:rsidRDefault="00CF1D2B"/>
    <w:p w:rsidR="00CF1D2B" w:rsidRDefault="00CF1D2B"/>
    <w:p w:rsidR="0060658A" w:rsidRPr="001A6E28" w:rsidRDefault="0060658A" w:rsidP="0060658A">
      <w:pPr>
        <w:jc w:val="center"/>
        <w:rPr>
          <w:b/>
          <w:sz w:val="32"/>
          <w:szCs w:val="32"/>
        </w:rPr>
      </w:pPr>
      <w:r w:rsidRPr="001A6E28">
        <w:rPr>
          <w:b/>
          <w:sz w:val="32"/>
          <w:szCs w:val="32"/>
        </w:rPr>
        <w:t xml:space="preserve">CREDENCIAMENTO DE </w:t>
      </w:r>
      <w:r w:rsidR="005B211C">
        <w:rPr>
          <w:b/>
          <w:sz w:val="32"/>
          <w:szCs w:val="32"/>
        </w:rPr>
        <w:t>ATIVIDADES ACADÊMICAS COMPLEMENTARES DE CULTURA E EXTENSÃO (AAC</w:t>
      </w:r>
      <w:r w:rsidR="00F86BD9">
        <w:rPr>
          <w:b/>
          <w:sz w:val="32"/>
          <w:szCs w:val="32"/>
        </w:rPr>
        <w:t>C</w:t>
      </w:r>
      <w:r w:rsidR="005B211C">
        <w:rPr>
          <w:b/>
          <w:sz w:val="32"/>
          <w:szCs w:val="32"/>
        </w:rPr>
        <w:t>E</w:t>
      </w:r>
      <w:r w:rsidR="00D00814">
        <w:rPr>
          <w:b/>
          <w:sz w:val="32"/>
          <w:szCs w:val="32"/>
        </w:rPr>
        <w:t>x</w:t>
      </w:r>
      <w:r w:rsidR="005B211C">
        <w:rPr>
          <w:b/>
          <w:sz w:val="32"/>
          <w:szCs w:val="32"/>
        </w:rPr>
        <w:t>)</w:t>
      </w:r>
    </w:p>
    <w:p w:rsidR="0060658A" w:rsidRDefault="0060658A" w:rsidP="0060658A">
      <w:pPr>
        <w:jc w:val="center"/>
        <w:rPr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60658A" w:rsidRPr="007241CB" w:rsidTr="007241CB">
        <w:tc>
          <w:tcPr>
            <w:tcW w:w="8644" w:type="dxa"/>
          </w:tcPr>
          <w:p w:rsidR="0060658A" w:rsidRPr="001A6E28" w:rsidRDefault="0060658A" w:rsidP="007241CB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1A6E28">
              <w:rPr>
                <w:b/>
                <w:sz w:val="24"/>
                <w:szCs w:val="24"/>
              </w:rPr>
              <w:t>Nome da Atividade</w:t>
            </w:r>
            <w:r w:rsidR="00AB2F15">
              <w:rPr>
                <w:b/>
                <w:sz w:val="24"/>
                <w:szCs w:val="24"/>
              </w:rPr>
              <w:t xml:space="preserve"> em português e inglês</w:t>
            </w:r>
            <w:r w:rsidR="005B211C">
              <w:rPr>
                <w:b/>
                <w:sz w:val="24"/>
                <w:szCs w:val="24"/>
              </w:rPr>
              <w:t>:</w:t>
            </w:r>
          </w:p>
          <w:p w:rsidR="00A23E19" w:rsidRPr="007241CB" w:rsidRDefault="005B211C" w:rsidP="00F9557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................................</w:t>
            </w:r>
          </w:p>
        </w:tc>
      </w:tr>
    </w:tbl>
    <w:p w:rsidR="0060658A" w:rsidRDefault="0060658A" w:rsidP="0060658A">
      <w:pPr>
        <w:jc w:val="both"/>
        <w:rPr>
          <w:sz w:val="32"/>
          <w:szCs w:val="32"/>
        </w:rPr>
      </w:pPr>
    </w:p>
    <w:p w:rsidR="008875D1" w:rsidRPr="001A6E28" w:rsidRDefault="008875D1" w:rsidP="008875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/>
          <w:sz w:val="24"/>
          <w:szCs w:val="24"/>
        </w:rPr>
      </w:pPr>
      <w:r w:rsidRPr="001A6E28">
        <w:rPr>
          <w:b/>
          <w:sz w:val="24"/>
          <w:szCs w:val="24"/>
        </w:rPr>
        <w:t xml:space="preserve">Nome </w:t>
      </w:r>
      <w:r>
        <w:rPr>
          <w:b/>
          <w:sz w:val="24"/>
          <w:szCs w:val="24"/>
        </w:rPr>
        <w:t>do(s) Docente(s) Coordenador(es):</w:t>
      </w:r>
    </w:p>
    <w:p w:rsidR="008875D1" w:rsidRDefault="008875D1" w:rsidP="008875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</w:t>
      </w:r>
    </w:p>
    <w:p w:rsidR="008875D1" w:rsidRDefault="008875D1" w:rsidP="008875D1">
      <w:pPr>
        <w:spacing w:after="0" w:line="240" w:lineRule="auto"/>
        <w:jc w:val="both"/>
        <w:rPr>
          <w:b/>
          <w:sz w:val="24"/>
          <w:szCs w:val="24"/>
        </w:rPr>
      </w:pPr>
    </w:p>
    <w:p w:rsidR="008875D1" w:rsidRPr="001A6E28" w:rsidRDefault="008875D1" w:rsidP="008875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Departamento(s)</w:t>
      </w:r>
      <w:r w:rsidR="000D2A06">
        <w:rPr>
          <w:b/>
          <w:sz w:val="24"/>
          <w:szCs w:val="24"/>
        </w:rPr>
        <w:t xml:space="preserve"> ou justificativa para o credenciamento direto na CCEx, em caso de atividade interdepartamental ou institucional</w:t>
      </w:r>
      <w:r>
        <w:rPr>
          <w:b/>
          <w:sz w:val="24"/>
          <w:szCs w:val="24"/>
        </w:rPr>
        <w:t>:</w:t>
      </w:r>
    </w:p>
    <w:p w:rsidR="008875D1" w:rsidRDefault="008875D1" w:rsidP="008875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</w:t>
      </w:r>
    </w:p>
    <w:p w:rsidR="005A0CB8" w:rsidRDefault="005A0CB8" w:rsidP="008875D1">
      <w:pPr>
        <w:jc w:val="both"/>
        <w:rPr>
          <w:sz w:val="32"/>
          <w:szCs w:val="32"/>
        </w:rPr>
      </w:pPr>
    </w:p>
    <w:p w:rsidR="005B211C" w:rsidRDefault="005B211C" w:rsidP="008875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Objetivo da Atividade (marcar um</w:t>
      </w:r>
      <w:r w:rsidR="008875D1">
        <w:rPr>
          <w:b/>
          <w:sz w:val="24"/>
          <w:szCs w:val="24"/>
        </w:rPr>
        <w:t xml:space="preserve"> ou mais</w:t>
      </w:r>
      <w:r>
        <w:rPr>
          <w:b/>
          <w:sz w:val="24"/>
          <w:szCs w:val="24"/>
        </w:rPr>
        <w:t>):</w:t>
      </w:r>
    </w:p>
    <w:p w:rsidR="005B211C" w:rsidRPr="001A6E28" w:rsidRDefault="005B211C" w:rsidP="008875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/>
          <w:sz w:val="24"/>
          <w:szCs w:val="24"/>
        </w:rPr>
      </w:pPr>
    </w:p>
    <w:p w:rsidR="005B211C" w:rsidRPr="005B211C" w:rsidRDefault="005B211C" w:rsidP="008875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  ) </w:t>
      </w:r>
      <w:r w:rsidRPr="005B211C">
        <w:rPr>
          <w:sz w:val="24"/>
          <w:szCs w:val="24"/>
        </w:rPr>
        <w:t>fortalecer o diálogo e o contato do estudante de graduação com a</w:t>
      </w:r>
    </w:p>
    <w:p w:rsidR="005B211C" w:rsidRPr="005B211C" w:rsidRDefault="005B211C" w:rsidP="008875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 w:val="24"/>
          <w:szCs w:val="24"/>
        </w:rPr>
      </w:pPr>
      <w:r w:rsidRPr="005B211C">
        <w:rPr>
          <w:sz w:val="24"/>
          <w:szCs w:val="24"/>
        </w:rPr>
        <w:t>Universidade;</w:t>
      </w:r>
    </w:p>
    <w:p w:rsidR="005B211C" w:rsidRPr="005B211C" w:rsidRDefault="005B211C" w:rsidP="008875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(  )</w:t>
      </w:r>
      <w:r w:rsidRPr="005B211C">
        <w:rPr>
          <w:sz w:val="24"/>
          <w:szCs w:val="24"/>
        </w:rPr>
        <w:t xml:space="preserve"> garantir a interdependência e complementaridade das atividades de ensino;</w:t>
      </w:r>
    </w:p>
    <w:p w:rsidR="005B211C" w:rsidRPr="005B211C" w:rsidRDefault="005B211C" w:rsidP="008875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  ) </w:t>
      </w:r>
      <w:r w:rsidRPr="005B211C">
        <w:rPr>
          <w:sz w:val="24"/>
          <w:szCs w:val="24"/>
        </w:rPr>
        <w:t>reconhecer a relevância de atividades pessoais de promoção de saúde e bem-estar para o bom desempenho acadêmico;</w:t>
      </w:r>
    </w:p>
    <w:p w:rsidR="005B211C" w:rsidRPr="005B211C" w:rsidRDefault="005B211C" w:rsidP="008875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  ) </w:t>
      </w:r>
      <w:r w:rsidRPr="005B211C">
        <w:rPr>
          <w:sz w:val="24"/>
          <w:szCs w:val="24"/>
        </w:rPr>
        <w:t>estimular iniciativas no campo social e a busca de novas pautas de inovação;</w:t>
      </w:r>
    </w:p>
    <w:p w:rsidR="005B211C" w:rsidRPr="005B211C" w:rsidRDefault="005B211C" w:rsidP="008875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 ) </w:t>
      </w:r>
      <w:r w:rsidRPr="005B211C">
        <w:rPr>
          <w:sz w:val="24"/>
          <w:szCs w:val="24"/>
        </w:rPr>
        <w:t>propagar conhecimentos, saberes e práticas de extensão universitária para a comunidade externa;</w:t>
      </w:r>
    </w:p>
    <w:p w:rsidR="005B211C" w:rsidRPr="005B211C" w:rsidRDefault="005B211C" w:rsidP="008875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 ) </w:t>
      </w:r>
      <w:r w:rsidRPr="005B211C">
        <w:rPr>
          <w:sz w:val="24"/>
          <w:szCs w:val="24"/>
        </w:rPr>
        <w:t>estimular a busca pelo conhecimento com base em problemas e perguntas do cotidiano;</w:t>
      </w:r>
    </w:p>
    <w:p w:rsidR="005B211C" w:rsidRPr="008875D1" w:rsidRDefault="005B211C" w:rsidP="008875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  ) </w:t>
      </w:r>
      <w:r w:rsidRPr="005B211C">
        <w:rPr>
          <w:sz w:val="24"/>
          <w:szCs w:val="24"/>
        </w:rPr>
        <w:t>estimular atividades práticas tendentes à construção do conhecimento.</w:t>
      </w:r>
    </w:p>
    <w:p w:rsidR="005B211C" w:rsidRDefault="005B211C" w:rsidP="0060658A">
      <w:pPr>
        <w:jc w:val="both"/>
        <w:rPr>
          <w:sz w:val="32"/>
          <w:szCs w:val="32"/>
        </w:rPr>
      </w:pPr>
    </w:p>
    <w:p w:rsidR="00F86BD9" w:rsidRDefault="00F86BD9" w:rsidP="00F86B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 Atividade proposta corresponde a:</w:t>
      </w:r>
    </w:p>
    <w:p w:rsidR="00F86BD9" w:rsidRPr="001A6E28" w:rsidRDefault="00F86BD9" w:rsidP="00F86B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/>
          <w:sz w:val="24"/>
          <w:szCs w:val="24"/>
        </w:rPr>
      </w:pPr>
    </w:p>
    <w:p w:rsidR="00F86BD9" w:rsidRPr="00F86BD9" w:rsidRDefault="00F86BD9" w:rsidP="00F86B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  ) </w:t>
      </w:r>
      <w:r w:rsidRPr="00F86BD9">
        <w:rPr>
          <w:sz w:val="24"/>
          <w:szCs w:val="24"/>
        </w:rPr>
        <w:t>projetos de cultura e extensão;</w:t>
      </w:r>
    </w:p>
    <w:p w:rsidR="00F86BD9" w:rsidRPr="00F86BD9" w:rsidRDefault="00F86BD9" w:rsidP="00F86B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(  ) </w:t>
      </w:r>
      <w:r w:rsidRPr="00F86BD9">
        <w:rPr>
          <w:sz w:val="24"/>
          <w:szCs w:val="24"/>
        </w:rPr>
        <w:t>curso de extensão universitária;</w:t>
      </w:r>
    </w:p>
    <w:p w:rsidR="00F86BD9" w:rsidRPr="00F86BD9" w:rsidRDefault="00F86BD9" w:rsidP="00F86B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  ) </w:t>
      </w:r>
      <w:r w:rsidRPr="00F86BD9">
        <w:rPr>
          <w:sz w:val="24"/>
          <w:szCs w:val="24"/>
        </w:rPr>
        <w:t>empresa júnior;</w:t>
      </w:r>
    </w:p>
    <w:p w:rsidR="00F86BD9" w:rsidRPr="00F86BD9" w:rsidRDefault="00F86BD9" w:rsidP="00F86B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  ) </w:t>
      </w:r>
      <w:r w:rsidRPr="00F86BD9">
        <w:rPr>
          <w:sz w:val="24"/>
          <w:szCs w:val="24"/>
        </w:rPr>
        <w:t>liga estudanti</w:t>
      </w:r>
      <w:r>
        <w:rPr>
          <w:sz w:val="24"/>
          <w:szCs w:val="24"/>
        </w:rPr>
        <w:t>l</w:t>
      </w:r>
      <w:r w:rsidRPr="00F86BD9">
        <w:rPr>
          <w:sz w:val="24"/>
          <w:szCs w:val="24"/>
        </w:rPr>
        <w:t>;</w:t>
      </w:r>
    </w:p>
    <w:p w:rsidR="00F86BD9" w:rsidRPr="00F86BD9" w:rsidRDefault="00F86BD9" w:rsidP="00F86B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 ) </w:t>
      </w:r>
      <w:r w:rsidRPr="00F86BD9">
        <w:rPr>
          <w:sz w:val="24"/>
          <w:szCs w:val="24"/>
        </w:rPr>
        <w:t>programa de extensão de serviços à comunidade, incluídos grupos de estudos abertos ao público externo;</w:t>
      </w:r>
    </w:p>
    <w:p w:rsidR="00F86BD9" w:rsidRPr="00F86BD9" w:rsidRDefault="00F86BD9" w:rsidP="00F86B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 ) </w:t>
      </w:r>
      <w:r w:rsidRPr="00F86BD9">
        <w:rPr>
          <w:sz w:val="24"/>
          <w:szCs w:val="24"/>
        </w:rPr>
        <w:t>atividades culturais em museus, institutos especializados e centros culturais da Universidade;</w:t>
      </w:r>
    </w:p>
    <w:p w:rsidR="00F86BD9" w:rsidRDefault="00F86BD9" w:rsidP="00F86B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(  )</w:t>
      </w:r>
      <w:r w:rsidRPr="00F86BD9">
        <w:rPr>
          <w:sz w:val="24"/>
          <w:szCs w:val="24"/>
        </w:rPr>
        <w:t xml:space="preserve"> participação em núcleos de apoio à cultura e extensão</w:t>
      </w:r>
      <w:r>
        <w:rPr>
          <w:sz w:val="24"/>
          <w:szCs w:val="24"/>
        </w:rPr>
        <w:t>;</w:t>
      </w:r>
    </w:p>
    <w:p w:rsidR="00F86BD9" w:rsidRDefault="00F86BD9" w:rsidP="00F86B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(  ) outros (descrever):</w:t>
      </w:r>
    </w:p>
    <w:p w:rsidR="00F86BD9" w:rsidRDefault="00F86BD9" w:rsidP="00F86B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 w:val="32"/>
          <w:szCs w:val="32"/>
        </w:rPr>
      </w:pPr>
      <w:r>
        <w:rPr>
          <w:sz w:val="24"/>
          <w:szCs w:val="24"/>
        </w:rPr>
        <w:t>.................................................................</w:t>
      </w:r>
    </w:p>
    <w:p w:rsidR="00F86BD9" w:rsidRDefault="00F86BD9" w:rsidP="0060658A">
      <w:pPr>
        <w:jc w:val="both"/>
        <w:rPr>
          <w:sz w:val="32"/>
          <w:szCs w:val="32"/>
        </w:rPr>
      </w:pPr>
    </w:p>
    <w:p w:rsidR="008875D1" w:rsidRDefault="008875D1" w:rsidP="008875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 atividade proposta encontra-se em conformidade com o projeto acadêmico da FDUSP e</w:t>
      </w:r>
      <w:r w:rsidR="000D2A06">
        <w:rPr>
          <w:b/>
          <w:sz w:val="24"/>
          <w:szCs w:val="24"/>
        </w:rPr>
        <w:t>/ou</w:t>
      </w:r>
      <w:r>
        <w:rPr>
          <w:b/>
          <w:sz w:val="24"/>
          <w:szCs w:val="24"/>
        </w:rPr>
        <w:t xml:space="preserve"> do Departamento? Justificar.</w:t>
      </w:r>
    </w:p>
    <w:p w:rsidR="008875D1" w:rsidRDefault="008875D1" w:rsidP="008875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  <w:r>
        <w:rPr>
          <w:sz w:val="24"/>
          <w:szCs w:val="24"/>
        </w:rPr>
        <w:t>..............................................................</w:t>
      </w:r>
    </w:p>
    <w:p w:rsidR="005A0CB8" w:rsidRDefault="005A0CB8" w:rsidP="0060658A">
      <w:pPr>
        <w:jc w:val="both"/>
        <w:rPr>
          <w:sz w:val="32"/>
          <w:szCs w:val="32"/>
        </w:rPr>
      </w:pPr>
    </w:p>
    <w:p w:rsidR="005A0CB8" w:rsidRPr="005A0CB8" w:rsidRDefault="005A0CB8" w:rsidP="005A0C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 atividade proposta é de prática jurídica?</w:t>
      </w:r>
    </w:p>
    <w:p w:rsidR="005A0CB8" w:rsidRDefault="005A0CB8" w:rsidP="005A0C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  ) sim </w:t>
      </w:r>
    </w:p>
    <w:p w:rsidR="005A0CB8" w:rsidRPr="005A0CB8" w:rsidRDefault="005A0CB8" w:rsidP="005A0C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t>(  ) não</w:t>
      </w:r>
    </w:p>
    <w:p w:rsidR="005A0CB8" w:rsidRDefault="005A0CB8" w:rsidP="0060658A">
      <w:pPr>
        <w:jc w:val="both"/>
        <w:rPr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60658A" w:rsidRPr="007241CB" w:rsidTr="007241CB">
        <w:tc>
          <w:tcPr>
            <w:tcW w:w="8644" w:type="dxa"/>
          </w:tcPr>
          <w:p w:rsidR="001020DA" w:rsidRDefault="00EE04A2" w:rsidP="007241CB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5E077E">
              <w:rPr>
                <w:b/>
                <w:sz w:val="24"/>
                <w:szCs w:val="24"/>
              </w:rPr>
              <w:t>Carga Horária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(cada </w:t>
            </w:r>
            <w:r w:rsidR="005B211C">
              <w:rPr>
                <w:b/>
                <w:sz w:val="24"/>
                <w:szCs w:val="24"/>
              </w:rPr>
              <w:t>30</w:t>
            </w:r>
            <w:r w:rsidRPr="00BE0571">
              <w:rPr>
                <w:b/>
                <w:sz w:val="24"/>
                <w:szCs w:val="24"/>
              </w:rPr>
              <w:t xml:space="preserve">hs </w:t>
            </w:r>
            <w:r w:rsidR="005B211C">
              <w:rPr>
                <w:b/>
                <w:sz w:val="24"/>
                <w:szCs w:val="24"/>
              </w:rPr>
              <w:t xml:space="preserve">corresponderá a </w:t>
            </w:r>
            <w:r>
              <w:rPr>
                <w:b/>
                <w:sz w:val="24"/>
                <w:szCs w:val="24"/>
              </w:rPr>
              <w:t>0</w:t>
            </w:r>
            <w:r w:rsidRPr="00BE0571">
              <w:rPr>
                <w:b/>
                <w:sz w:val="24"/>
                <w:szCs w:val="24"/>
              </w:rPr>
              <w:t>1 (um) crédito</w:t>
            </w:r>
            <w:r w:rsidR="00BA7ECD">
              <w:rPr>
                <w:b/>
                <w:sz w:val="24"/>
                <w:szCs w:val="24"/>
              </w:rPr>
              <w:t xml:space="preserve"> trabalho</w:t>
            </w:r>
            <w:r w:rsidRPr="00BE0571">
              <w:rPr>
                <w:b/>
                <w:sz w:val="24"/>
                <w:szCs w:val="24"/>
              </w:rPr>
              <w:t>)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BA7ECD" w:rsidRDefault="00BA7ECD" w:rsidP="00F9557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.............................................................</w:t>
            </w:r>
          </w:p>
          <w:p w:rsidR="00915A93" w:rsidRPr="007241CB" w:rsidRDefault="00BA7ECD" w:rsidP="00F9557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(descrever em detalhe a carga horári</w:t>
            </w:r>
            <w:r w:rsidR="000D2A06"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 especificando eventualmente a dedicação dos participantes a: leitura de textos, preparação de seminários ou debates; participação em seminários e debates; redação de minutas; elaboração de materiais específicos como cartazes, apresentações, relatórios parciais e final, etc.)</w:t>
            </w:r>
          </w:p>
        </w:tc>
      </w:tr>
    </w:tbl>
    <w:p w:rsidR="0060658A" w:rsidRDefault="0060658A" w:rsidP="0060658A">
      <w:pPr>
        <w:jc w:val="both"/>
        <w:rPr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60658A" w:rsidRPr="007241CB" w:rsidTr="007241CB">
        <w:tc>
          <w:tcPr>
            <w:tcW w:w="8644" w:type="dxa"/>
          </w:tcPr>
          <w:p w:rsidR="0060658A" w:rsidRPr="001A6E28" w:rsidRDefault="0060658A" w:rsidP="007241CB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1A6E28">
              <w:rPr>
                <w:b/>
                <w:sz w:val="24"/>
                <w:szCs w:val="24"/>
              </w:rPr>
              <w:t>Período de Realização</w:t>
            </w:r>
          </w:p>
          <w:p w:rsidR="0060658A" w:rsidRDefault="005B211C" w:rsidP="007241C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 ) Seme</w:t>
            </w:r>
            <w:r w:rsidR="008875D1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tral</w:t>
            </w:r>
          </w:p>
          <w:p w:rsidR="005B211C" w:rsidRDefault="005B211C" w:rsidP="007241C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 ) Anual</w:t>
            </w:r>
          </w:p>
          <w:p w:rsidR="005B211C" w:rsidRDefault="005B211C" w:rsidP="007241C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 ) Outro. Justificar:</w:t>
            </w:r>
          </w:p>
          <w:p w:rsidR="005B211C" w:rsidRPr="007241CB" w:rsidRDefault="005B211C" w:rsidP="007241C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...............................</w:t>
            </w:r>
          </w:p>
        </w:tc>
      </w:tr>
    </w:tbl>
    <w:p w:rsidR="001020DA" w:rsidRDefault="001020DA" w:rsidP="0060658A">
      <w:pPr>
        <w:jc w:val="both"/>
        <w:rPr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A23E19" w:rsidRPr="007241CB" w:rsidTr="007241CB">
        <w:tc>
          <w:tcPr>
            <w:tcW w:w="8644" w:type="dxa"/>
          </w:tcPr>
          <w:p w:rsidR="00A23E19" w:rsidRPr="001A6E28" w:rsidRDefault="00F86BD9" w:rsidP="007241CB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1A6E28">
              <w:rPr>
                <w:b/>
                <w:sz w:val="24"/>
                <w:szCs w:val="24"/>
              </w:rPr>
              <w:t>Número</w:t>
            </w:r>
            <w:r w:rsidR="00A23E19" w:rsidRPr="001A6E28">
              <w:rPr>
                <w:b/>
                <w:sz w:val="24"/>
                <w:szCs w:val="24"/>
              </w:rPr>
              <w:t xml:space="preserve"> de Vagas e Pré Requisitos, se for o caso</w:t>
            </w:r>
          </w:p>
          <w:p w:rsidR="001020DA" w:rsidRPr="007241CB" w:rsidRDefault="00F86BD9" w:rsidP="00F9557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..............................</w:t>
            </w:r>
          </w:p>
        </w:tc>
      </w:tr>
    </w:tbl>
    <w:p w:rsidR="001020DA" w:rsidRDefault="001020DA" w:rsidP="0060658A">
      <w:pPr>
        <w:jc w:val="both"/>
        <w:rPr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A23E19" w:rsidRPr="007241CB" w:rsidTr="007241CB">
        <w:tc>
          <w:tcPr>
            <w:tcW w:w="8644" w:type="dxa"/>
          </w:tcPr>
          <w:p w:rsidR="00A23E19" w:rsidRPr="001A6E28" w:rsidRDefault="00A23E19" w:rsidP="007241CB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1A6E28">
              <w:rPr>
                <w:b/>
                <w:sz w:val="24"/>
                <w:szCs w:val="24"/>
              </w:rPr>
              <w:t>Critérios de Avaliação do Desempenho</w:t>
            </w:r>
          </w:p>
          <w:p w:rsidR="001020DA" w:rsidRPr="007241CB" w:rsidRDefault="00BA7ECD" w:rsidP="00F9557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....................................................</w:t>
            </w:r>
          </w:p>
        </w:tc>
      </w:tr>
    </w:tbl>
    <w:p w:rsidR="00A23E19" w:rsidRDefault="00A23E19" w:rsidP="0060658A">
      <w:pPr>
        <w:jc w:val="both"/>
        <w:rPr>
          <w:sz w:val="32"/>
          <w:szCs w:val="32"/>
        </w:rPr>
      </w:pPr>
    </w:p>
    <w:p w:rsidR="00BA7ECD" w:rsidRDefault="00BA7ECD" w:rsidP="00BA7E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 a atividade comportar mais de 30h, será conferido crédito ao aluno a cada 30h de trabalho concluídas</w:t>
      </w:r>
      <w:r w:rsidR="005A0CB8">
        <w:rPr>
          <w:b/>
          <w:sz w:val="24"/>
          <w:szCs w:val="24"/>
        </w:rPr>
        <w:t xml:space="preserve"> por este</w:t>
      </w:r>
      <w:r>
        <w:rPr>
          <w:b/>
          <w:sz w:val="24"/>
          <w:szCs w:val="24"/>
        </w:rPr>
        <w:t>?</w:t>
      </w:r>
    </w:p>
    <w:p w:rsidR="00BA7ECD" w:rsidRPr="005A0CB8" w:rsidRDefault="00BA7ECD" w:rsidP="00BA7E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Cs/>
          <w:sz w:val="24"/>
          <w:szCs w:val="24"/>
        </w:rPr>
      </w:pPr>
      <w:r w:rsidRPr="005A0CB8">
        <w:rPr>
          <w:bCs/>
          <w:sz w:val="24"/>
          <w:szCs w:val="24"/>
        </w:rPr>
        <w:t>(  ) sim</w:t>
      </w:r>
    </w:p>
    <w:p w:rsidR="00BA7ECD" w:rsidRPr="005A0CB8" w:rsidRDefault="00BA7ECD" w:rsidP="005A0C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Cs/>
          <w:sz w:val="24"/>
          <w:szCs w:val="24"/>
        </w:rPr>
      </w:pPr>
      <w:r w:rsidRPr="005A0CB8">
        <w:rPr>
          <w:bCs/>
          <w:sz w:val="24"/>
          <w:szCs w:val="24"/>
        </w:rPr>
        <w:t>(  ) não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504"/>
      </w:tblGrid>
      <w:tr w:rsidR="00A23E19" w:rsidRPr="007241CB" w:rsidTr="005A0CB8">
        <w:tc>
          <w:tcPr>
            <w:tcW w:w="8644" w:type="dxa"/>
          </w:tcPr>
          <w:p w:rsidR="00A23E19" w:rsidRPr="007241CB" w:rsidRDefault="00A23E19" w:rsidP="00F9557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A23E19" w:rsidRDefault="00A23E19" w:rsidP="0060658A">
      <w:pPr>
        <w:jc w:val="both"/>
        <w:rPr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F95574" w:rsidRPr="007241CB" w:rsidTr="007241CB">
        <w:tc>
          <w:tcPr>
            <w:tcW w:w="8644" w:type="dxa"/>
          </w:tcPr>
          <w:p w:rsidR="00A23E19" w:rsidRPr="001A6E28" w:rsidRDefault="00A23E19" w:rsidP="007241CB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1A6E28">
              <w:rPr>
                <w:b/>
                <w:sz w:val="24"/>
                <w:szCs w:val="24"/>
              </w:rPr>
              <w:t>Aluno</w:t>
            </w:r>
            <w:r w:rsidR="00793E36" w:rsidRPr="001A6E28">
              <w:rPr>
                <w:b/>
                <w:sz w:val="24"/>
                <w:szCs w:val="24"/>
              </w:rPr>
              <w:t>(a)</w:t>
            </w:r>
            <w:r w:rsidRPr="001A6E28">
              <w:rPr>
                <w:b/>
                <w:sz w:val="24"/>
                <w:szCs w:val="24"/>
              </w:rPr>
              <w:t>(s) A</w:t>
            </w:r>
            <w:r w:rsidR="0067296B">
              <w:rPr>
                <w:b/>
                <w:sz w:val="24"/>
                <w:szCs w:val="24"/>
              </w:rPr>
              <w:t>uxiliar</w:t>
            </w:r>
            <w:r w:rsidRPr="001A6E28">
              <w:rPr>
                <w:b/>
                <w:sz w:val="24"/>
                <w:szCs w:val="24"/>
              </w:rPr>
              <w:t>(s)</w:t>
            </w:r>
          </w:p>
          <w:p w:rsidR="00A23E19" w:rsidRPr="007241CB" w:rsidRDefault="00F95574" w:rsidP="00F9557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Alunos e pesquisadores do programa de pós-graduação</w:t>
            </w:r>
            <w:r w:rsidR="007B6144">
              <w:rPr>
                <w:sz w:val="24"/>
                <w:szCs w:val="24"/>
              </w:rPr>
              <w:t xml:space="preserve"> ou profissionais do direito em geral</w:t>
            </w:r>
            <w:r>
              <w:rPr>
                <w:sz w:val="24"/>
                <w:szCs w:val="24"/>
              </w:rPr>
              <w:t xml:space="preserve"> poderão atuar como monitores ou auxiliares do grupo, </w:t>
            </w:r>
            <w:r w:rsidR="007B6144">
              <w:rPr>
                <w:sz w:val="24"/>
                <w:szCs w:val="24"/>
              </w:rPr>
              <w:t xml:space="preserve">sob responsabilidade do coordenador, </w:t>
            </w:r>
            <w:r>
              <w:rPr>
                <w:sz w:val="24"/>
                <w:szCs w:val="24"/>
              </w:rPr>
              <w:t>bem como alunos de graduação que cursaram pelo menos um semestre da atividade. Seus nomes serão eventualmente comunicados à CCEx, no prazo de comunicação das matrículas.</w:t>
            </w:r>
          </w:p>
        </w:tc>
      </w:tr>
    </w:tbl>
    <w:p w:rsidR="00A23E19" w:rsidRDefault="00A23E19" w:rsidP="0060658A">
      <w:pPr>
        <w:jc w:val="both"/>
        <w:rPr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E57C4C" w:rsidRPr="00590F07" w:rsidTr="00926C74">
        <w:tc>
          <w:tcPr>
            <w:tcW w:w="8644" w:type="dxa"/>
          </w:tcPr>
          <w:p w:rsidR="00E57C4C" w:rsidRDefault="00E57C4C" w:rsidP="00926C74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590F07">
              <w:rPr>
                <w:b/>
                <w:sz w:val="24"/>
                <w:szCs w:val="24"/>
              </w:rPr>
              <w:t>Três palavras-chaves ou expressões chaves relacionadas à temática da atividade</w:t>
            </w:r>
            <w:r w:rsidRPr="00DA28F9">
              <w:rPr>
                <w:b/>
                <w:sz w:val="24"/>
                <w:szCs w:val="24"/>
                <w:vertAlign w:val="superscript"/>
              </w:rPr>
              <w:footnoteReference w:id="1"/>
            </w:r>
            <w:r w:rsidRPr="00590F07">
              <w:rPr>
                <w:b/>
                <w:sz w:val="24"/>
                <w:szCs w:val="24"/>
              </w:rPr>
              <w:t>:</w:t>
            </w:r>
          </w:p>
          <w:p w:rsidR="00590F07" w:rsidRPr="00590F07" w:rsidRDefault="00590F07" w:rsidP="00926C74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:rsidR="00590F07" w:rsidRPr="00590F07" w:rsidRDefault="00590F07" w:rsidP="00926C74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(1) </w:t>
            </w:r>
            <w:r w:rsidR="007B6144">
              <w:rPr>
                <w:sz w:val="24"/>
                <w:szCs w:val="24"/>
              </w:rPr>
              <w:t>.....</w:t>
            </w:r>
            <w:r w:rsidRPr="00590F07">
              <w:rPr>
                <w:sz w:val="24"/>
                <w:szCs w:val="24"/>
              </w:rPr>
              <w:t>.</w:t>
            </w:r>
          </w:p>
          <w:p w:rsidR="00590F07" w:rsidRDefault="00590F07" w:rsidP="00926C74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(2) </w:t>
            </w:r>
            <w:r w:rsidR="007B6144">
              <w:rPr>
                <w:sz w:val="24"/>
                <w:szCs w:val="24"/>
              </w:rPr>
              <w:t>.....</w:t>
            </w:r>
          </w:p>
          <w:p w:rsidR="00E57C4C" w:rsidRPr="00590F07" w:rsidRDefault="00590F07" w:rsidP="00590F07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(3) </w:t>
            </w:r>
            <w:r w:rsidR="007B6144">
              <w:rPr>
                <w:sz w:val="24"/>
                <w:szCs w:val="24"/>
              </w:rPr>
              <w:t>.......</w:t>
            </w:r>
          </w:p>
        </w:tc>
      </w:tr>
    </w:tbl>
    <w:p w:rsidR="00E57C4C" w:rsidRPr="00590F07" w:rsidRDefault="00E57C4C" w:rsidP="0060658A">
      <w:pPr>
        <w:jc w:val="both"/>
        <w:rPr>
          <w:sz w:val="24"/>
          <w:szCs w:val="24"/>
        </w:rPr>
      </w:pPr>
    </w:p>
    <w:p w:rsidR="007B6144" w:rsidRDefault="007B6144" w:rsidP="007B61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 atividade está relacionada com o objetivo de conscientização ou redução das desigualdades racial, de gênero, de </w:t>
      </w:r>
      <w:r w:rsidR="00F60019">
        <w:rPr>
          <w:b/>
          <w:sz w:val="24"/>
          <w:szCs w:val="24"/>
        </w:rPr>
        <w:t>orientação</w:t>
      </w:r>
      <w:r>
        <w:rPr>
          <w:b/>
          <w:sz w:val="24"/>
          <w:szCs w:val="24"/>
        </w:rPr>
        <w:t xml:space="preserve"> sexual, religiosa ou econômica?</w:t>
      </w:r>
    </w:p>
    <w:p w:rsidR="007B6144" w:rsidRPr="007B6144" w:rsidRDefault="007B6144" w:rsidP="007B61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Cs/>
          <w:sz w:val="24"/>
          <w:szCs w:val="24"/>
        </w:rPr>
      </w:pPr>
      <w:r w:rsidRPr="007B6144">
        <w:rPr>
          <w:bCs/>
          <w:sz w:val="24"/>
          <w:szCs w:val="24"/>
        </w:rPr>
        <w:t>(  ) sim</w:t>
      </w:r>
    </w:p>
    <w:p w:rsidR="007B6144" w:rsidRDefault="007B6144" w:rsidP="007B61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Cs/>
          <w:sz w:val="24"/>
          <w:szCs w:val="24"/>
        </w:rPr>
      </w:pPr>
      <w:r w:rsidRPr="007B6144">
        <w:rPr>
          <w:bCs/>
          <w:sz w:val="24"/>
          <w:szCs w:val="24"/>
        </w:rPr>
        <w:t>(  ) não</w:t>
      </w:r>
    </w:p>
    <w:p w:rsidR="007B6144" w:rsidRDefault="007B6144" w:rsidP="007B61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Cs/>
          <w:sz w:val="24"/>
          <w:szCs w:val="24"/>
        </w:rPr>
      </w:pPr>
    </w:p>
    <w:p w:rsidR="007B6144" w:rsidRDefault="007B6144" w:rsidP="007B61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Caso afirmativo, justifique:</w:t>
      </w:r>
    </w:p>
    <w:p w:rsidR="007B6144" w:rsidRPr="007B6144" w:rsidRDefault="007B6144" w:rsidP="007B61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...........................................</w:t>
      </w:r>
    </w:p>
    <w:p w:rsidR="007B6144" w:rsidRDefault="007B6144" w:rsidP="0060658A">
      <w:pPr>
        <w:jc w:val="both"/>
        <w:rPr>
          <w:sz w:val="24"/>
          <w:szCs w:val="24"/>
        </w:rPr>
      </w:pPr>
    </w:p>
    <w:p w:rsidR="00DA28F9" w:rsidRPr="001A6E28" w:rsidRDefault="00DA28F9" w:rsidP="00DA28F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 atividade reserva vagas a pessoas com mais de 65 (sessenta e cinco) anos?</w:t>
      </w:r>
    </w:p>
    <w:p w:rsidR="007B6144" w:rsidRDefault="00DA28F9" w:rsidP="00DA28F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  ) </w:t>
      </w:r>
      <w:r w:rsidRPr="00DA28F9">
        <w:rPr>
          <w:bCs/>
          <w:sz w:val="24"/>
          <w:szCs w:val="24"/>
        </w:rPr>
        <w:t>sim</w:t>
      </w:r>
    </w:p>
    <w:p w:rsidR="00DA28F9" w:rsidRDefault="00DA28F9" w:rsidP="00DA28F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t>(  ) não</w:t>
      </w:r>
    </w:p>
    <w:p w:rsidR="00DA28F9" w:rsidRDefault="00DA28F9" w:rsidP="00DA28F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t>Caso afirmativo, quantas: .....................</w:t>
      </w:r>
    </w:p>
    <w:p w:rsidR="007B6144" w:rsidRDefault="007B6144" w:rsidP="0060658A">
      <w:pPr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265ED5" w:rsidRPr="007241CB" w:rsidTr="007241CB">
        <w:tc>
          <w:tcPr>
            <w:tcW w:w="8644" w:type="dxa"/>
          </w:tcPr>
          <w:p w:rsidR="00793E36" w:rsidRPr="001A6E28" w:rsidRDefault="00793E36" w:rsidP="00793E36">
            <w:pPr>
              <w:jc w:val="both"/>
              <w:rPr>
                <w:b/>
                <w:sz w:val="24"/>
                <w:szCs w:val="24"/>
              </w:rPr>
            </w:pPr>
            <w:r w:rsidRPr="001A6E28">
              <w:rPr>
                <w:b/>
                <w:sz w:val="24"/>
                <w:szCs w:val="24"/>
              </w:rPr>
              <w:t xml:space="preserve">A atividade estabelecerá contato direto com grupos sociais externos à Faculdade, na forma de assistência jurídica; ações educativas; ouvidorias, </w:t>
            </w:r>
            <w:r w:rsidRPr="001A6E28">
              <w:rPr>
                <w:b/>
                <w:i/>
                <w:sz w:val="24"/>
                <w:szCs w:val="24"/>
              </w:rPr>
              <w:t>amicus curie</w:t>
            </w:r>
            <w:r w:rsidRPr="001A6E28">
              <w:rPr>
                <w:b/>
                <w:sz w:val="24"/>
                <w:szCs w:val="24"/>
              </w:rPr>
              <w:t>, etc</w:t>
            </w:r>
            <w:r w:rsidRPr="001A6E28">
              <w:rPr>
                <w:rStyle w:val="Refdenotaderodap"/>
                <w:b/>
                <w:sz w:val="24"/>
                <w:szCs w:val="24"/>
              </w:rPr>
              <w:footnoteReference w:id="2"/>
            </w:r>
            <w:r w:rsidRPr="001A6E28">
              <w:rPr>
                <w:b/>
                <w:sz w:val="24"/>
                <w:szCs w:val="24"/>
              </w:rPr>
              <w:t>?</w:t>
            </w:r>
          </w:p>
          <w:p w:rsidR="00793E36" w:rsidRPr="001A6E28" w:rsidRDefault="00793E36" w:rsidP="00793E36">
            <w:pPr>
              <w:jc w:val="both"/>
              <w:rPr>
                <w:b/>
                <w:sz w:val="24"/>
                <w:szCs w:val="24"/>
              </w:rPr>
            </w:pPr>
            <w:r w:rsidRPr="00590F07">
              <w:rPr>
                <w:b/>
                <w:sz w:val="24"/>
                <w:szCs w:val="24"/>
                <w:u w:val="single"/>
              </w:rPr>
              <w:t>Sim</w:t>
            </w:r>
            <w:r w:rsidRPr="001A6E28">
              <w:rPr>
                <w:b/>
                <w:sz w:val="24"/>
                <w:szCs w:val="24"/>
              </w:rPr>
              <w:t xml:space="preserve">                                                                                            </w:t>
            </w:r>
            <w:r w:rsidRPr="007B6144">
              <w:rPr>
                <w:b/>
                <w:sz w:val="24"/>
                <w:szCs w:val="24"/>
              </w:rPr>
              <w:t>Não</w:t>
            </w:r>
          </w:p>
          <w:p w:rsidR="00265ED5" w:rsidRDefault="00265ED5" w:rsidP="00793E3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1020DA" w:rsidRPr="007241CB" w:rsidRDefault="00590F07" w:rsidP="00793E3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atividade pretende promover debates com os alunos, mas também públicos, voltados à participação da sociedade em geral com participação de autoridades e servidores públicos; cientistas políticos; professores de outras unidades da USP e de outras instituições de ensino superior; jornalistas;</w:t>
            </w:r>
            <w:r w:rsidR="00E5042D">
              <w:rPr>
                <w:sz w:val="24"/>
                <w:szCs w:val="24"/>
              </w:rPr>
              <w:t xml:space="preserve"> artistas; profissionais do mercado; representantes de partidos políticos e de organizações da sociedade civil, entre outros, com a finalidade de identificar e discutir soluções para os problemas nacionais relacionados à governança pública</w:t>
            </w:r>
          </w:p>
        </w:tc>
      </w:tr>
    </w:tbl>
    <w:p w:rsidR="00915A93" w:rsidRDefault="00915A93" w:rsidP="0060658A">
      <w:pPr>
        <w:jc w:val="both"/>
        <w:rPr>
          <w:sz w:val="32"/>
          <w:szCs w:val="32"/>
        </w:rPr>
      </w:pPr>
    </w:p>
    <w:p w:rsidR="00DA28F9" w:rsidRDefault="00DA28F9" w:rsidP="00DA28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/>
          <w:sz w:val="24"/>
          <w:szCs w:val="24"/>
        </w:rPr>
      </w:pPr>
      <w:r w:rsidRPr="001A6E28">
        <w:rPr>
          <w:b/>
          <w:sz w:val="24"/>
          <w:szCs w:val="24"/>
        </w:rPr>
        <w:t>Descrição Objetiva da Atividade</w:t>
      </w:r>
      <w:r>
        <w:rPr>
          <w:b/>
          <w:sz w:val="24"/>
          <w:szCs w:val="24"/>
        </w:rPr>
        <w:t xml:space="preserve"> (Resumo ou Ementa) em português e inglês</w:t>
      </w:r>
    </w:p>
    <w:p w:rsidR="00DA28F9" w:rsidRPr="001A6E28" w:rsidRDefault="00DA28F9" w:rsidP="00DA28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/>
          <w:sz w:val="24"/>
          <w:szCs w:val="24"/>
        </w:rPr>
      </w:pPr>
    </w:p>
    <w:p w:rsidR="00DA28F9" w:rsidRPr="007241CB" w:rsidRDefault="00DA28F9" w:rsidP="00DA28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........................................................................ </w:t>
      </w:r>
    </w:p>
    <w:p w:rsidR="00DA28F9" w:rsidRDefault="00DA28F9" w:rsidP="00DA28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</w:p>
    <w:p w:rsidR="00DA28F9" w:rsidRDefault="00DA28F9" w:rsidP="0060658A">
      <w:pPr>
        <w:jc w:val="both"/>
        <w:rPr>
          <w:sz w:val="32"/>
          <w:szCs w:val="32"/>
        </w:rPr>
      </w:pPr>
    </w:p>
    <w:p w:rsidR="00DA28F9" w:rsidRPr="001A6E28" w:rsidRDefault="00DA28F9" w:rsidP="00DA28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/>
          <w:sz w:val="24"/>
          <w:szCs w:val="24"/>
        </w:rPr>
      </w:pPr>
      <w:r w:rsidRPr="001A6E28">
        <w:rPr>
          <w:b/>
          <w:sz w:val="24"/>
          <w:szCs w:val="24"/>
        </w:rPr>
        <w:t>Avaliação do Projeto pelo Conselho do Departamento</w:t>
      </w:r>
      <w:r w:rsidR="000D2A06">
        <w:rPr>
          <w:b/>
          <w:sz w:val="24"/>
          <w:szCs w:val="24"/>
        </w:rPr>
        <w:t>, se for o caso</w:t>
      </w:r>
      <w:r w:rsidR="00F60019">
        <w:rPr>
          <w:b/>
          <w:sz w:val="24"/>
          <w:szCs w:val="24"/>
        </w:rPr>
        <w:t>:</w:t>
      </w:r>
    </w:p>
    <w:p w:rsidR="00DA28F9" w:rsidRDefault="00DA28F9" w:rsidP="00DA28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 w:val="24"/>
          <w:szCs w:val="24"/>
        </w:rPr>
      </w:pPr>
    </w:p>
    <w:p w:rsidR="00DA28F9" w:rsidRPr="007241CB" w:rsidRDefault="00DA28F9" w:rsidP="00DA28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........................................................................ </w:t>
      </w:r>
    </w:p>
    <w:p w:rsidR="00DA28F9" w:rsidRDefault="00DA28F9" w:rsidP="00DA28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</w:p>
    <w:p w:rsidR="00DA28F9" w:rsidRDefault="00DA28F9" w:rsidP="0060658A">
      <w:pPr>
        <w:jc w:val="both"/>
        <w:rPr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D4080A" w:rsidRPr="007241CB" w:rsidTr="007241CB">
        <w:tc>
          <w:tcPr>
            <w:tcW w:w="8644" w:type="dxa"/>
          </w:tcPr>
          <w:p w:rsidR="00D4080A" w:rsidRDefault="00EE188D" w:rsidP="007241C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Assinatura do </w:t>
            </w:r>
            <w:r w:rsidR="00D4080A" w:rsidRPr="001A6E28">
              <w:rPr>
                <w:b/>
                <w:sz w:val="24"/>
                <w:szCs w:val="24"/>
              </w:rPr>
              <w:t>Chefe do Departamento</w:t>
            </w:r>
            <w:r w:rsidR="000D2A06">
              <w:rPr>
                <w:b/>
                <w:sz w:val="24"/>
                <w:szCs w:val="24"/>
              </w:rPr>
              <w:t>, se for o caso</w:t>
            </w:r>
            <w:r>
              <w:rPr>
                <w:b/>
                <w:sz w:val="24"/>
                <w:szCs w:val="24"/>
              </w:rPr>
              <w:t>:</w:t>
            </w:r>
          </w:p>
          <w:p w:rsidR="00DA28F9" w:rsidRPr="00DA28F9" w:rsidRDefault="00DA28F9" w:rsidP="007241CB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D4080A" w:rsidRPr="0060658A" w:rsidRDefault="00D4080A" w:rsidP="0060658A">
      <w:pPr>
        <w:jc w:val="both"/>
        <w:rPr>
          <w:sz w:val="32"/>
          <w:szCs w:val="32"/>
        </w:rPr>
      </w:pPr>
    </w:p>
    <w:sectPr w:rsidR="00D4080A" w:rsidRPr="0060658A" w:rsidSect="009D1BBB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1F4D" w:rsidRDefault="00181F4D" w:rsidP="000B42F1">
      <w:pPr>
        <w:spacing w:after="0" w:line="240" w:lineRule="auto"/>
      </w:pPr>
      <w:r>
        <w:separator/>
      </w:r>
    </w:p>
  </w:endnote>
  <w:endnote w:type="continuationSeparator" w:id="0">
    <w:p w:rsidR="00181F4D" w:rsidRDefault="00181F4D" w:rsidP="000B42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1F4D" w:rsidRDefault="00181F4D" w:rsidP="000B42F1">
      <w:pPr>
        <w:spacing w:after="0" w:line="240" w:lineRule="auto"/>
      </w:pPr>
      <w:r>
        <w:separator/>
      </w:r>
    </w:p>
  </w:footnote>
  <w:footnote w:type="continuationSeparator" w:id="0">
    <w:p w:rsidR="00181F4D" w:rsidRDefault="00181F4D" w:rsidP="000B42F1">
      <w:pPr>
        <w:spacing w:after="0" w:line="240" w:lineRule="auto"/>
      </w:pPr>
      <w:r>
        <w:continuationSeparator/>
      </w:r>
    </w:p>
  </w:footnote>
  <w:footnote w:id="1">
    <w:p w:rsidR="00186B98" w:rsidRPr="001A6E28" w:rsidRDefault="00186B98" w:rsidP="00E57C4C">
      <w:pPr>
        <w:pStyle w:val="Textodenotaderodap"/>
        <w:rPr>
          <w:b/>
        </w:rPr>
      </w:pPr>
      <w:r>
        <w:rPr>
          <w:rStyle w:val="Refdenotaderodap"/>
        </w:rPr>
        <w:footnoteRef/>
      </w:r>
      <w:r>
        <w:t xml:space="preserve"> </w:t>
      </w:r>
      <w:r w:rsidRPr="001A6E28">
        <w:rPr>
          <w:b/>
        </w:rPr>
        <w:t>Exemplos: meio-ambiente; encarceramento; feminismo; sexualidade, inclusão sócio-racial; direitos humanos; refugiados; arbitragem; mediação; urbanismo; competições internacionais, etc.</w:t>
      </w:r>
    </w:p>
  </w:footnote>
  <w:footnote w:id="2">
    <w:p w:rsidR="00186B98" w:rsidRDefault="00186B98" w:rsidP="00793E36">
      <w:pPr>
        <w:pStyle w:val="Textodenotaderodap"/>
      </w:pPr>
      <w:r w:rsidRPr="001A6E28">
        <w:rPr>
          <w:rStyle w:val="Refdenotaderodap"/>
          <w:b/>
        </w:rPr>
        <w:footnoteRef/>
      </w:r>
      <w:r w:rsidRPr="001A6E28">
        <w:rPr>
          <w:b/>
        </w:rPr>
        <w:t xml:space="preserve"> Favor responder não se o contato se der por meio  do convite a palestrantes externos ou mesmo participantes externos na atividade, entrevistas, realização de eventos do tipo congressos e seminários e elaboração de publicações acadêmicas. O objetivo desta informação é tão somente mapear quais atividades prestam “serviços” à comunidade num sentido mais estrito do termo e não implica em nenhum juízo avaliativo quanto a essa informação</w:t>
      </w:r>
      <w: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6B98" w:rsidRDefault="00186B98">
    <w:pPr>
      <w:pStyle w:val="Cabealho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956C4">
      <w:rPr>
        <w:noProof/>
      </w:rPr>
      <w:t>1</w:t>
    </w:r>
    <w:r>
      <w:fldChar w:fldCharType="end"/>
    </w:r>
  </w:p>
  <w:p w:rsidR="00186B98" w:rsidRDefault="00186B9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8D2EBAC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6834435"/>
    <w:multiLevelType w:val="hybridMultilevel"/>
    <w:tmpl w:val="8C3A1E3A"/>
    <w:lvl w:ilvl="0" w:tplc="F5E013D8">
      <w:start w:val="1"/>
      <w:numFmt w:val="decimal"/>
      <w:lvlText w:val="(%1)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D2B"/>
    <w:rsid w:val="00041E6C"/>
    <w:rsid w:val="000669B7"/>
    <w:rsid w:val="000B42F1"/>
    <w:rsid w:val="000D2A06"/>
    <w:rsid w:val="000F59C7"/>
    <w:rsid w:val="001020DA"/>
    <w:rsid w:val="0010283E"/>
    <w:rsid w:val="00181F4D"/>
    <w:rsid w:val="00186B98"/>
    <w:rsid w:val="001A6E28"/>
    <w:rsid w:val="001E2098"/>
    <w:rsid w:val="001F3096"/>
    <w:rsid w:val="002515BF"/>
    <w:rsid w:val="00265ED5"/>
    <w:rsid w:val="002A095F"/>
    <w:rsid w:val="002A1BFE"/>
    <w:rsid w:val="002C1ABD"/>
    <w:rsid w:val="00305769"/>
    <w:rsid w:val="00320329"/>
    <w:rsid w:val="0037481E"/>
    <w:rsid w:val="003A15FA"/>
    <w:rsid w:val="003D35B5"/>
    <w:rsid w:val="003E5E85"/>
    <w:rsid w:val="00451F4B"/>
    <w:rsid w:val="005003A5"/>
    <w:rsid w:val="00501ECB"/>
    <w:rsid w:val="00505CD9"/>
    <w:rsid w:val="00522473"/>
    <w:rsid w:val="00523C0D"/>
    <w:rsid w:val="00532D9A"/>
    <w:rsid w:val="00565EF7"/>
    <w:rsid w:val="00590F07"/>
    <w:rsid w:val="00597D8A"/>
    <w:rsid w:val="005A0CB8"/>
    <w:rsid w:val="005A62C8"/>
    <w:rsid w:val="005B211C"/>
    <w:rsid w:val="005B60A2"/>
    <w:rsid w:val="005D0E0C"/>
    <w:rsid w:val="005D2AE8"/>
    <w:rsid w:val="0060658A"/>
    <w:rsid w:val="0067296B"/>
    <w:rsid w:val="00673022"/>
    <w:rsid w:val="006749F9"/>
    <w:rsid w:val="007068FD"/>
    <w:rsid w:val="007241CB"/>
    <w:rsid w:val="0073646C"/>
    <w:rsid w:val="00754185"/>
    <w:rsid w:val="00781359"/>
    <w:rsid w:val="00793E36"/>
    <w:rsid w:val="007B6144"/>
    <w:rsid w:val="007D618E"/>
    <w:rsid w:val="00882DA5"/>
    <w:rsid w:val="008875D1"/>
    <w:rsid w:val="00915A93"/>
    <w:rsid w:val="00926C74"/>
    <w:rsid w:val="009702A4"/>
    <w:rsid w:val="009A2F39"/>
    <w:rsid w:val="009C21B5"/>
    <w:rsid w:val="009D1BBB"/>
    <w:rsid w:val="009F55DD"/>
    <w:rsid w:val="009F6E79"/>
    <w:rsid w:val="00A23E19"/>
    <w:rsid w:val="00A4530E"/>
    <w:rsid w:val="00AB23F7"/>
    <w:rsid w:val="00AB2F15"/>
    <w:rsid w:val="00AF2A82"/>
    <w:rsid w:val="00B127F1"/>
    <w:rsid w:val="00B41F6E"/>
    <w:rsid w:val="00B42A8D"/>
    <w:rsid w:val="00BA7ECD"/>
    <w:rsid w:val="00BF5E82"/>
    <w:rsid w:val="00C5001E"/>
    <w:rsid w:val="00CB542E"/>
    <w:rsid w:val="00CE0887"/>
    <w:rsid w:val="00CF1D2B"/>
    <w:rsid w:val="00D00814"/>
    <w:rsid w:val="00D4080A"/>
    <w:rsid w:val="00D50C3C"/>
    <w:rsid w:val="00D956C4"/>
    <w:rsid w:val="00DA28F9"/>
    <w:rsid w:val="00E5042D"/>
    <w:rsid w:val="00E57C4C"/>
    <w:rsid w:val="00E72AEF"/>
    <w:rsid w:val="00EE04A2"/>
    <w:rsid w:val="00EE188D"/>
    <w:rsid w:val="00F60019"/>
    <w:rsid w:val="00F86BD9"/>
    <w:rsid w:val="00F95574"/>
    <w:rsid w:val="00FC49BD"/>
    <w:rsid w:val="00FC66BD"/>
    <w:rsid w:val="00FE6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yle="mso-height-percent:200;mso-width-relative:margin;mso-height-relative:margin" fillcolor="white">
      <v:fill color="white"/>
      <v:textbox style="mso-fit-shape-to-text:t"/>
    </o:shapedefaults>
    <o:shapelayout v:ext="edit">
      <o:idmap v:ext="edit" data="1"/>
    </o:shapelayout>
  </w:shapeDefaults>
  <w:decimalSymbol w:val=","/>
  <w:listSeparator w:val=";"/>
  <w15:chartTrackingRefBased/>
  <w15:docId w15:val="{6CE873A9-6D5A-478F-AC7C-EE1F77F63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1BBB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F1D2B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CF1D2B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6065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B42F1"/>
    <w:rPr>
      <w:sz w:val="20"/>
      <w:szCs w:val="20"/>
      <w:lang w:val="x-none"/>
    </w:rPr>
  </w:style>
  <w:style w:type="character" w:customStyle="1" w:styleId="TextodenotaderodapChar">
    <w:name w:val="Texto de nota de rodapé Char"/>
    <w:link w:val="Textodenotaderodap"/>
    <w:uiPriority w:val="99"/>
    <w:semiHidden/>
    <w:rsid w:val="000B42F1"/>
    <w:rPr>
      <w:lang w:eastAsia="en-US"/>
    </w:rPr>
  </w:style>
  <w:style w:type="character" w:styleId="Refdenotaderodap">
    <w:name w:val="footnote reference"/>
    <w:uiPriority w:val="99"/>
    <w:semiHidden/>
    <w:unhideWhenUsed/>
    <w:rsid w:val="000B42F1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926C74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link w:val="Cabealho"/>
    <w:uiPriority w:val="99"/>
    <w:rsid w:val="00926C74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semiHidden/>
    <w:unhideWhenUsed/>
    <w:rsid w:val="00926C74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link w:val="Rodap"/>
    <w:uiPriority w:val="99"/>
    <w:semiHidden/>
    <w:rsid w:val="00926C74"/>
    <w:rPr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CB542E"/>
    <w:pPr>
      <w:spacing w:before="100" w:beforeAutospacing="1" w:after="100" w:afterAutospacing="1" w:line="240" w:lineRule="auto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48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37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13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55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08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29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83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2538CF-7EDA-420F-A868-AA1A5C8B4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647</Words>
  <Characters>4160</Characters>
  <Application>Microsoft Office Word</Application>
  <DocSecurity>0</DocSecurity>
  <Lines>134</Lines>
  <Paragraphs>84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2115183</dc:creator>
  <cp:keywords/>
  <cp:lastModifiedBy>Usuario</cp:lastModifiedBy>
  <cp:revision>2</cp:revision>
  <cp:lastPrinted>2013-11-06T15:42:00Z</cp:lastPrinted>
  <dcterms:created xsi:type="dcterms:W3CDTF">2021-07-23T13:11:00Z</dcterms:created>
  <dcterms:modified xsi:type="dcterms:W3CDTF">2021-07-23T13:11:00Z</dcterms:modified>
</cp:coreProperties>
</file>